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D03B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17EE3037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D03B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SMART GRID TECHNOLOG</w:t>
            </w:r>
            <w:r w:rsidR="0045296C">
              <w:rPr>
                <w:b/>
              </w:rPr>
              <w:t>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F577F" w:rsidRDefault="002F577F" w:rsidP="00E828B0">
            <w:pPr>
              <w:jc w:val="both"/>
            </w:pPr>
            <w:r w:rsidRPr="002F577F">
              <w:rPr>
                <w:rFonts w:eastAsia="Calibri"/>
                <w:szCs w:val="20"/>
              </w:rPr>
              <w:t xml:space="preserve">The smart grid </w:t>
            </w:r>
            <w:r w:rsidR="00E828B0">
              <w:rPr>
                <w:rFonts w:eastAsia="Calibri"/>
                <w:szCs w:val="20"/>
              </w:rPr>
              <w:t xml:space="preserve">(SG) </w:t>
            </w:r>
            <w:r w:rsidRPr="002F577F">
              <w:rPr>
                <w:rFonts w:eastAsia="Calibri"/>
                <w:szCs w:val="20"/>
              </w:rPr>
              <w:t>concept has experienced major hype in the past few years.</w:t>
            </w:r>
            <w:r w:rsidR="00E828B0">
              <w:rPr>
                <w:rFonts w:eastAsia="Calibri"/>
                <w:szCs w:val="20"/>
              </w:rPr>
              <w:t>Discuss the evolution, definition and need for SG and differentiate between the conventional grid and smart grid.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A564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828B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828B0" w:rsidP="00193F27">
            <w:r>
              <w:t>Outline the development and international policies in SG.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A564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828B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35C6A" w:rsidP="00435C6A">
            <w:pPr>
              <w:jc w:val="both"/>
            </w:pPr>
            <w:r w:rsidRPr="00435C6A">
              <w:rPr>
                <w:rFonts w:eastAsia="Calibri"/>
                <w:szCs w:val="20"/>
              </w:rPr>
              <w:t>“Never before has the electric utility industry experienced a technology revolution as transformative as the smart grid.”</w:t>
            </w:r>
            <w:r>
              <w:rPr>
                <w:rFonts w:eastAsia="Calibri"/>
                <w:szCs w:val="20"/>
              </w:rPr>
              <w:t xml:space="preserve"> Substantiate this statement highlighting the </w:t>
            </w:r>
            <w:r w:rsidR="00701C37">
              <w:t>concept of resilient and self-healing grid.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D6A7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828B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01C37" w:rsidP="00746DFD">
            <w:pPr>
              <w:jc w:val="both"/>
            </w:pPr>
            <w:r>
              <w:t>Review the converging factors that drive the energy industry to modernize the electric grid and highlight on the global SG initiatives.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D6A7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828B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E6BD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E6BD7" w:rsidRPr="00EF5853" w:rsidRDefault="000E6BD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E6BD7" w:rsidRPr="00EF5853" w:rsidRDefault="000E6BD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E6BD7" w:rsidRPr="00EF5853" w:rsidRDefault="000E6BD7" w:rsidP="00746DFD">
            <w:pPr>
              <w:jc w:val="both"/>
            </w:pPr>
            <w:r>
              <w:t>Illustrate the technology advances and functionalities of smart substations.</w:t>
            </w:r>
          </w:p>
        </w:tc>
        <w:tc>
          <w:tcPr>
            <w:tcW w:w="1170" w:type="dxa"/>
            <w:shd w:val="clear" w:color="auto" w:fill="auto"/>
          </w:tcPr>
          <w:p w:rsidR="000E6BD7" w:rsidRPr="00875196" w:rsidRDefault="000E6BD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E6BD7" w:rsidRPr="005814FF" w:rsidRDefault="000E6BD7" w:rsidP="00193F27">
            <w:pPr>
              <w:jc w:val="center"/>
            </w:pPr>
            <w:r>
              <w:t>10</w:t>
            </w:r>
          </w:p>
        </w:tc>
      </w:tr>
      <w:tr w:rsidR="000E6BD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E6BD7" w:rsidRPr="00EF5853" w:rsidRDefault="000E6B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E6BD7" w:rsidRPr="00EF5853" w:rsidRDefault="000E6BD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E6BD7" w:rsidRPr="003C6F34" w:rsidRDefault="000E6BD7" w:rsidP="003C6F34">
            <w:pPr>
              <w:jc w:val="both"/>
            </w:pPr>
            <w:r w:rsidRPr="003C6F34">
              <w:rPr>
                <w:rFonts w:eastAsia="Calibri"/>
                <w:szCs w:val="20"/>
              </w:rPr>
              <w:t>Transmission systems are the bulk power delivery systems of electric utilities. Assess the advances in energy management systems for the smart grid</w:t>
            </w:r>
            <w:r>
              <w:rPr>
                <w:rFonts w:eastAsia="Calibri"/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E6BD7" w:rsidRPr="00875196" w:rsidRDefault="000E6BD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0E6BD7" w:rsidRPr="005814FF" w:rsidRDefault="000E6BD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E6BD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E6BD7" w:rsidRPr="00EF5853" w:rsidRDefault="000E6BD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E6BD7" w:rsidRPr="00EF5853" w:rsidRDefault="000E6BD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E6BD7" w:rsidRPr="00EF5853" w:rsidRDefault="000E6BD7" w:rsidP="00193F27">
            <w:r>
              <w:t>Elaborate on the distribution management systems in a SG network highlighting on distribution SCADA control and Volt/Var control.</w:t>
            </w:r>
          </w:p>
        </w:tc>
        <w:tc>
          <w:tcPr>
            <w:tcW w:w="1170" w:type="dxa"/>
            <w:shd w:val="clear" w:color="auto" w:fill="auto"/>
          </w:tcPr>
          <w:p w:rsidR="000E6BD7" w:rsidRPr="00875196" w:rsidRDefault="000E6BD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0E6BD7" w:rsidRPr="005814FF" w:rsidRDefault="000E6BD7" w:rsidP="00193F27">
            <w:pPr>
              <w:jc w:val="center"/>
            </w:pPr>
            <w:r>
              <w:t>10</w:t>
            </w:r>
          </w:p>
        </w:tc>
      </w:tr>
      <w:tr w:rsidR="000E6BD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E6BD7" w:rsidRPr="00EF5853" w:rsidRDefault="000E6B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E6BD7" w:rsidRPr="00EF5853" w:rsidRDefault="000E6BD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E6BD7" w:rsidRPr="00EF5853" w:rsidRDefault="000E6BD7" w:rsidP="00A370CB">
            <w:pPr>
              <w:jc w:val="both"/>
            </w:pPr>
            <w:r>
              <w:t>Focussing on the reliability needs in a smarter grid, discuss about fault detection, isolation and service restoration.</w:t>
            </w:r>
          </w:p>
        </w:tc>
        <w:tc>
          <w:tcPr>
            <w:tcW w:w="1170" w:type="dxa"/>
            <w:shd w:val="clear" w:color="auto" w:fill="auto"/>
          </w:tcPr>
          <w:p w:rsidR="000E6BD7" w:rsidRPr="00875196" w:rsidRDefault="000E6BD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E6BD7" w:rsidRPr="005814FF" w:rsidRDefault="000E6BD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E6BD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E6BD7" w:rsidRPr="00EF5853" w:rsidRDefault="000E6BD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E6BD7" w:rsidRPr="00EF5853" w:rsidRDefault="000E6BD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E6BD7" w:rsidRPr="00435C6A" w:rsidRDefault="000E6BD7" w:rsidP="00435C6A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szCs w:val="20"/>
              </w:rPr>
              <w:t>Communication is the core of SG applications</w:t>
            </w:r>
            <w:r w:rsidRPr="00435C6A">
              <w:rPr>
                <w:rFonts w:eastAsia="Calibri"/>
                <w:szCs w:val="20"/>
              </w:rPr>
              <w:t>.</w:t>
            </w:r>
            <w:r>
              <w:rPr>
                <w:rFonts w:eastAsia="Calibri"/>
                <w:szCs w:val="20"/>
              </w:rPr>
              <w:t xml:space="preserve"> Point out why communication networks have become a key enabler of the SG. Detail the communication requirements to support  SG operations.</w:t>
            </w:r>
          </w:p>
        </w:tc>
        <w:tc>
          <w:tcPr>
            <w:tcW w:w="1170" w:type="dxa"/>
            <w:shd w:val="clear" w:color="auto" w:fill="auto"/>
          </w:tcPr>
          <w:p w:rsidR="000E6BD7" w:rsidRPr="00875196" w:rsidRDefault="000E6BD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E6BD7" w:rsidRPr="005814FF" w:rsidRDefault="000E6BD7" w:rsidP="00193F27">
            <w:pPr>
              <w:jc w:val="center"/>
            </w:pPr>
            <w:r>
              <w:t>10</w:t>
            </w:r>
          </w:p>
        </w:tc>
      </w:tr>
      <w:tr w:rsidR="000E6BD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E6BD7" w:rsidRPr="00EF5853" w:rsidRDefault="000E6B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E6BD7" w:rsidRPr="00EF5853" w:rsidRDefault="000E6BD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E6BD7" w:rsidRPr="00EF5853" w:rsidRDefault="000E6BD7" w:rsidP="00193F27">
            <w:r>
              <w:t>Write a note on the communication standards and protocols that find application in SG networks.</w:t>
            </w:r>
          </w:p>
        </w:tc>
        <w:tc>
          <w:tcPr>
            <w:tcW w:w="1170" w:type="dxa"/>
            <w:shd w:val="clear" w:color="auto" w:fill="auto"/>
          </w:tcPr>
          <w:p w:rsidR="000E6BD7" w:rsidRPr="00875196" w:rsidRDefault="000E6BD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E6BD7" w:rsidRPr="005814FF" w:rsidRDefault="000E6BD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E6BD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E6BD7" w:rsidRPr="00EF5853" w:rsidRDefault="000E6BD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E6BD7" w:rsidRPr="00EF5853" w:rsidRDefault="000E6BD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E6BD7" w:rsidRPr="00EF5853" w:rsidRDefault="000E6BD7" w:rsidP="00746DFD">
            <w:pPr>
              <w:jc w:val="both"/>
            </w:pPr>
            <w:r>
              <w:t>Bring out the role of cloud computing technologies in making the grid smarter. Mention its advantages and challenges.</w:t>
            </w:r>
          </w:p>
        </w:tc>
        <w:tc>
          <w:tcPr>
            <w:tcW w:w="1170" w:type="dxa"/>
            <w:shd w:val="clear" w:color="auto" w:fill="auto"/>
          </w:tcPr>
          <w:p w:rsidR="000E6BD7" w:rsidRPr="00875196" w:rsidRDefault="000E6BD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E6BD7" w:rsidRPr="005814FF" w:rsidRDefault="000E6BD7" w:rsidP="00193F27">
            <w:pPr>
              <w:jc w:val="center"/>
            </w:pPr>
            <w:r>
              <w:t>10</w:t>
            </w:r>
          </w:p>
        </w:tc>
      </w:tr>
      <w:tr w:rsidR="000E6BD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E6BD7" w:rsidRPr="00EF5853" w:rsidRDefault="000E6B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E6BD7" w:rsidRPr="00EF5853" w:rsidRDefault="000E6BD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E6BD7" w:rsidRPr="00D649F9" w:rsidRDefault="000E6BD7" w:rsidP="00746DFD">
            <w:pPr>
              <w:jc w:val="both"/>
            </w:pPr>
            <w:r w:rsidRPr="00D649F9">
              <w:rPr>
                <w:rFonts w:eastAsia="Calibri"/>
                <w:szCs w:val="20"/>
              </w:rPr>
              <w:t xml:space="preserve">The topic of threats to the smart grid has been the subject of much research and documentation. Write a note on the SG cyber security strategy and </w:t>
            </w:r>
            <w:r w:rsidR="00116E66" w:rsidRPr="00D649F9">
              <w:rPr>
                <w:rFonts w:eastAsia="Calibri"/>
                <w:szCs w:val="20"/>
              </w:rPr>
              <w:t>requirements</w:t>
            </w:r>
            <w:r w:rsidRPr="00D649F9">
              <w:rPr>
                <w:rFonts w:eastAsia="Calibri"/>
                <w:szCs w:val="20"/>
              </w:rPr>
              <w:t xml:space="preserve"> as laid down by NIST.</w:t>
            </w:r>
          </w:p>
        </w:tc>
        <w:tc>
          <w:tcPr>
            <w:tcW w:w="1170" w:type="dxa"/>
            <w:shd w:val="clear" w:color="auto" w:fill="auto"/>
          </w:tcPr>
          <w:p w:rsidR="000E6BD7" w:rsidRPr="00875196" w:rsidRDefault="000E6BD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E6BD7" w:rsidRPr="005814FF" w:rsidRDefault="000E6BD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E6BD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E6BD7" w:rsidRPr="00EF5853" w:rsidRDefault="000E6BD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E6BD7" w:rsidRPr="00EF5853" w:rsidRDefault="000E6BD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E6BD7" w:rsidRPr="002C2174" w:rsidRDefault="000E6BD7" w:rsidP="00746DFD">
            <w:pPr>
              <w:autoSpaceDE w:val="0"/>
              <w:autoSpaceDN w:val="0"/>
              <w:adjustRightInd w:val="0"/>
              <w:jc w:val="both"/>
            </w:pPr>
            <w:r w:rsidRPr="002C2174">
              <w:rPr>
                <w:rFonts w:eastAsia="Calibri"/>
                <w:szCs w:val="20"/>
              </w:rPr>
              <w:t>Many industry experts</w:t>
            </w:r>
            <w:r w:rsidR="00A370CB">
              <w:rPr>
                <w:rFonts w:eastAsia="Calibri"/>
                <w:szCs w:val="20"/>
              </w:rPr>
              <w:t xml:space="preserve"> </w:t>
            </w:r>
            <w:r w:rsidRPr="002C2174">
              <w:rPr>
                <w:rFonts w:eastAsia="Calibri"/>
                <w:szCs w:val="20"/>
              </w:rPr>
              <w:t>consider smart meters as the foundation for smart grid</w:t>
            </w:r>
            <w:r>
              <w:rPr>
                <w:rFonts w:eastAsia="Calibri"/>
                <w:szCs w:val="20"/>
              </w:rPr>
              <w:t xml:space="preserve">. Track the evolution of the electric meter and meter reading. </w:t>
            </w:r>
          </w:p>
        </w:tc>
        <w:tc>
          <w:tcPr>
            <w:tcW w:w="1170" w:type="dxa"/>
            <w:shd w:val="clear" w:color="auto" w:fill="auto"/>
          </w:tcPr>
          <w:p w:rsidR="000E6BD7" w:rsidRPr="00875196" w:rsidRDefault="000E6BD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E6BD7" w:rsidRPr="005814FF" w:rsidRDefault="000E6BD7" w:rsidP="00193F27">
            <w:pPr>
              <w:jc w:val="center"/>
            </w:pPr>
            <w:r>
              <w:t>10</w:t>
            </w:r>
          </w:p>
        </w:tc>
      </w:tr>
      <w:tr w:rsidR="000E6BD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E6BD7" w:rsidRPr="00EF5853" w:rsidRDefault="000E6B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E6BD7" w:rsidRPr="00EF5853" w:rsidRDefault="000E6BD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E6BD7" w:rsidRPr="00EF5853" w:rsidRDefault="000E6BD7" w:rsidP="00746DFD">
            <w:pPr>
              <w:jc w:val="both"/>
            </w:pPr>
            <w:r>
              <w:t>Discuss on the protocols, security requirements and other needs of the advanced metering infrastructure in the SG.</w:t>
            </w:r>
          </w:p>
        </w:tc>
        <w:tc>
          <w:tcPr>
            <w:tcW w:w="1170" w:type="dxa"/>
            <w:shd w:val="clear" w:color="auto" w:fill="auto"/>
          </w:tcPr>
          <w:p w:rsidR="000E6BD7" w:rsidRPr="00875196" w:rsidRDefault="000E6BD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E6BD7" w:rsidRPr="005814FF" w:rsidRDefault="000E6BD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D77B6" w:rsidP="00746DFD">
            <w:pPr>
              <w:jc w:val="both"/>
            </w:pPr>
            <w:r>
              <w:t>Discuss in detail about phasor measurement units and intelligent electronic devices. Write a note on their role in wide area monitoring, protection and control.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568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D77B6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0E6BD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E6BD7" w:rsidRPr="00EF5853" w:rsidRDefault="000E6BD7" w:rsidP="008C7BA2">
            <w:pPr>
              <w:jc w:val="center"/>
            </w:pPr>
            <w:r>
              <w:t>9.</w:t>
            </w:r>
          </w:p>
        </w:tc>
        <w:tc>
          <w:tcPr>
            <w:tcW w:w="840" w:type="dxa"/>
            <w:shd w:val="clear" w:color="auto" w:fill="auto"/>
          </w:tcPr>
          <w:p w:rsidR="000E6BD7" w:rsidRPr="00EF5853" w:rsidRDefault="000E6BD7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0E6BD7" w:rsidRDefault="000E6BD7" w:rsidP="000E6BD7">
            <w:pPr>
              <w:jc w:val="both"/>
            </w:pPr>
            <w:r>
              <w:t>State the need for fault current limiters (FCL) in distribution networks.  Draw the different static FCL designs.</w:t>
            </w:r>
          </w:p>
        </w:tc>
        <w:tc>
          <w:tcPr>
            <w:tcW w:w="1170" w:type="dxa"/>
            <w:shd w:val="clear" w:color="auto" w:fill="auto"/>
          </w:tcPr>
          <w:p w:rsidR="000E6BD7" w:rsidRPr="00875196" w:rsidRDefault="000E6BD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E6BD7" w:rsidRDefault="000E6BD7" w:rsidP="00193F27">
            <w:pPr>
              <w:jc w:val="center"/>
            </w:pPr>
            <w:r>
              <w:t>6</w:t>
            </w:r>
          </w:p>
        </w:tc>
      </w:tr>
      <w:tr w:rsidR="000E6BD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E6BD7" w:rsidRPr="00EF5853" w:rsidRDefault="000E6B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E6BD7" w:rsidRPr="00EF5853" w:rsidRDefault="000E6BD7" w:rsidP="008C7BA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0E6BD7" w:rsidRDefault="000E6BD7" w:rsidP="000E6BD7">
            <w:pPr>
              <w:jc w:val="both"/>
            </w:pPr>
            <w:r>
              <w:t>Consider the D-STATCOM shown in figure. Assume that a six pulse VSC operating on sinusoidal PWM i</w:t>
            </w:r>
            <w:bookmarkStart w:id="0" w:name="_GoBack"/>
            <w:bookmarkEnd w:id="0"/>
            <w:r>
              <w:t>s employed for the D-STATCOM. Calculate t</w:t>
            </w:r>
            <w:r w:rsidR="006C4FD3">
              <w:t>he modulation index required: i</w:t>
            </w:r>
            <w:r>
              <w:t>) generate 5 Mvar or reactive power;</w:t>
            </w:r>
            <w:r w:rsidR="006C4FD3">
              <w:t xml:space="preserve"> and ii</w:t>
            </w:r>
            <w:r>
              <w:t>) to absorb 5 Mvar of reactive power.</w:t>
            </w:r>
          </w:p>
          <w:p w:rsidR="000E6BD7" w:rsidRDefault="000E6BD7" w:rsidP="000E6BD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C531A">
              <w:rPr>
                <w:rFonts w:eastAsia="Calibri"/>
              </w:rPr>
              <w:t>Data: For a six-pulse VSC operating on sinusoidal PWM</w:t>
            </w:r>
            <w:r w:rsidR="006C4FD3">
              <w:rPr>
                <w:rFonts w:eastAsia="Calibri"/>
              </w:rPr>
              <w:t xml:space="preserve">            </w:t>
            </w:r>
            <w:r w:rsidRPr="007C531A">
              <w:rPr>
                <w:rFonts w:eastAsia="Calibri"/>
                <w:i/>
                <w:iCs/>
              </w:rPr>
              <w:t>V</w:t>
            </w:r>
            <w:r w:rsidRPr="007C531A">
              <w:rPr>
                <w:rFonts w:eastAsia="Calibri"/>
                <w:i/>
                <w:iCs/>
                <w:vertAlign w:val="subscript"/>
              </w:rPr>
              <w:t>LL</w:t>
            </w:r>
            <w:r w:rsidRPr="007C531A">
              <w:rPr>
                <w:rFonts w:eastAsia="MTSY"/>
              </w:rPr>
              <w:t xml:space="preserve">= </w:t>
            </w:r>
            <w:r w:rsidRPr="007C531A">
              <w:rPr>
                <w:rFonts w:eastAsia="Calibri"/>
              </w:rPr>
              <w:t>0</w:t>
            </w:r>
            <w:r w:rsidRPr="007C531A">
              <w:rPr>
                <w:rFonts w:eastAsia="RMTMI"/>
                <w:i/>
                <w:iCs/>
              </w:rPr>
              <w:t>.</w:t>
            </w:r>
            <w:r w:rsidRPr="007C531A">
              <w:rPr>
                <w:rFonts w:eastAsia="Calibri"/>
              </w:rPr>
              <w:t xml:space="preserve">612 </w:t>
            </w:r>
            <w:r w:rsidRPr="007C531A">
              <w:rPr>
                <w:rFonts w:eastAsia="MTSY"/>
              </w:rPr>
              <w:t xml:space="preserve">× </w:t>
            </w:r>
            <w:r w:rsidRPr="007C531A">
              <w:rPr>
                <w:rFonts w:eastAsia="Calibri"/>
                <w:i/>
                <w:iCs/>
              </w:rPr>
              <w:t>m</w:t>
            </w:r>
            <w:r w:rsidRPr="007C531A">
              <w:rPr>
                <w:rFonts w:eastAsia="Calibri"/>
                <w:i/>
                <w:iCs/>
                <w:vertAlign w:val="subscript"/>
              </w:rPr>
              <w:t>a</w:t>
            </w:r>
            <w:r w:rsidRPr="007C531A">
              <w:rPr>
                <w:rFonts w:eastAsia="MTSY"/>
              </w:rPr>
              <w:t>×</w:t>
            </w:r>
            <w:r w:rsidRPr="007C531A">
              <w:rPr>
                <w:rFonts w:eastAsia="Calibri"/>
                <w:i/>
                <w:iCs/>
              </w:rPr>
              <w:t>V</w:t>
            </w:r>
            <w:r w:rsidRPr="007C531A">
              <w:rPr>
                <w:rFonts w:eastAsia="Calibri"/>
                <w:i/>
                <w:iCs/>
                <w:vertAlign w:val="subscript"/>
              </w:rPr>
              <w:t>DC</w:t>
            </w:r>
            <w:r w:rsidR="00EF234B">
              <w:rPr>
                <w:rFonts w:eastAsia="Calibri"/>
                <w:i/>
                <w:iCs/>
                <w:vertAlign w:val="subscript"/>
              </w:rPr>
              <w:t xml:space="preserve"> </w:t>
            </w:r>
            <w:r w:rsidRPr="007C531A">
              <w:rPr>
                <w:rFonts w:eastAsia="Calibri"/>
              </w:rPr>
              <w:t xml:space="preserve">where </w:t>
            </w:r>
            <w:r w:rsidRPr="007C531A">
              <w:rPr>
                <w:rFonts w:eastAsia="Calibri"/>
                <w:i/>
                <w:iCs/>
              </w:rPr>
              <w:t>V</w:t>
            </w:r>
            <w:r w:rsidRPr="007C531A">
              <w:rPr>
                <w:rFonts w:eastAsia="Calibri"/>
                <w:i/>
                <w:iCs/>
                <w:vertAlign w:val="subscript"/>
              </w:rPr>
              <w:t>LL</w:t>
            </w:r>
            <w:r w:rsidR="00D77A65">
              <w:rPr>
                <w:rFonts w:eastAsia="Calibri"/>
                <w:i/>
                <w:iCs/>
                <w:vertAlign w:val="subscript"/>
              </w:rPr>
              <w:t xml:space="preserve"> </w:t>
            </w:r>
            <w:r w:rsidRPr="007C531A">
              <w:rPr>
                <w:rFonts w:eastAsia="Calibri"/>
              </w:rPr>
              <w:t xml:space="preserve">is the line to line voltage at </w:t>
            </w:r>
            <w:r w:rsidR="006C4FD3">
              <w:rPr>
                <w:rFonts w:eastAsia="Calibri"/>
              </w:rPr>
              <w:t xml:space="preserve">           </w:t>
            </w:r>
            <w:r w:rsidRPr="007C531A">
              <w:rPr>
                <w:rFonts w:eastAsia="Calibri"/>
              </w:rPr>
              <w:t xml:space="preserve">D-STATCOM terminals, </w:t>
            </w:r>
            <w:r w:rsidRPr="007C531A">
              <w:rPr>
                <w:rFonts w:eastAsia="Calibri"/>
                <w:i/>
                <w:iCs/>
              </w:rPr>
              <w:t>m</w:t>
            </w:r>
            <w:r w:rsidRPr="007C531A">
              <w:rPr>
                <w:rFonts w:eastAsia="Calibri"/>
                <w:i/>
                <w:iCs/>
                <w:vertAlign w:val="subscript"/>
              </w:rPr>
              <w:t>a</w:t>
            </w:r>
            <w:r w:rsidR="006C4FD3">
              <w:rPr>
                <w:rFonts w:eastAsia="Calibri"/>
                <w:i/>
                <w:iCs/>
                <w:vertAlign w:val="subscript"/>
              </w:rPr>
              <w:t xml:space="preserve"> </w:t>
            </w:r>
            <w:r w:rsidRPr="007C531A">
              <w:rPr>
                <w:rFonts w:eastAsia="Calibri"/>
              </w:rPr>
              <w:t>is the modulation</w:t>
            </w:r>
            <w:r w:rsidR="006C4FD3">
              <w:rPr>
                <w:rFonts w:eastAsia="Calibri"/>
              </w:rPr>
              <w:t xml:space="preserve"> </w:t>
            </w:r>
            <w:r w:rsidRPr="007C531A">
              <w:rPr>
                <w:rFonts w:eastAsia="Calibri"/>
              </w:rPr>
              <w:t xml:space="preserve">index and </w:t>
            </w:r>
            <w:r w:rsidRPr="007C531A">
              <w:rPr>
                <w:rFonts w:eastAsia="Calibri"/>
                <w:i/>
                <w:iCs/>
              </w:rPr>
              <w:t>V</w:t>
            </w:r>
            <w:r w:rsidRPr="007C531A">
              <w:rPr>
                <w:rFonts w:eastAsia="Calibri"/>
                <w:i/>
                <w:iCs/>
                <w:vertAlign w:val="subscript"/>
              </w:rPr>
              <w:t>DC</w:t>
            </w:r>
            <w:r w:rsidR="006C4FD3">
              <w:rPr>
                <w:rFonts w:eastAsia="Calibri"/>
                <w:i/>
                <w:iCs/>
                <w:vertAlign w:val="subscript"/>
              </w:rPr>
              <w:t xml:space="preserve"> </w:t>
            </w:r>
            <w:r w:rsidRPr="007C531A">
              <w:rPr>
                <w:rFonts w:eastAsia="Calibri"/>
              </w:rPr>
              <w:t>is the DC capacitor voltage</w:t>
            </w:r>
            <w:r>
              <w:rPr>
                <w:rFonts w:eastAsia="Calibri"/>
              </w:rPr>
              <w:t>.</w:t>
            </w:r>
          </w:p>
          <w:p w:rsidR="000E6BD7" w:rsidRPr="00EF5853" w:rsidRDefault="000E6BD7" w:rsidP="0004088A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90750" cy="2924175"/>
                  <wp:effectExtent l="0" t="0" r="0" b="9525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0" cy="292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0E6BD7" w:rsidRPr="00875196" w:rsidRDefault="000E6BD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E6BD7" w:rsidRPr="005814FF" w:rsidRDefault="000E6BD7" w:rsidP="00193F27">
            <w:pPr>
              <w:jc w:val="center"/>
            </w:pPr>
            <w:r>
              <w:t>4</w:t>
            </w:r>
          </w:p>
        </w:tc>
      </w:tr>
      <w:tr w:rsidR="000E6BD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E6BD7" w:rsidRPr="00EF5853" w:rsidRDefault="000E6B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E6BD7" w:rsidRPr="00EF5853" w:rsidRDefault="000E6BD7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0E6BD7" w:rsidRPr="00EF5853" w:rsidRDefault="000E6BD7" w:rsidP="00746DFD">
            <w:pPr>
              <w:jc w:val="both"/>
            </w:pPr>
            <w:r>
              <w:t>Discuss the significance of power quality conditioners for smarter grids and write a note on anti-islanding.</w:t>
            </w:r>
          </w:p>
        </w:tc>
        <w:tc>
          <w:tcPr>
            <w:tcW w:w="1170" w:type="dxa"/>
            <w:shd w:val="clear" w:color="auto" w:fill="auto"/>
          </w:tcPr>
          <w:p w:rsidR="000E6BD7" w:rsidRPr="00875196" w:rsidRDefault="000E6BD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E6BD7" w:rsidRPr="005814FF" w:rsidRDefault="000E6BD7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0E6BD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TSY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RMTMI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088A"/>
    <w:rsid w:val="00060CB9"/>
    <w:rsid w:val="00061821"/>
    <w:rsid w:val="000E180A"/>
    <w:rsid w:val="000E4455"/>
    <w:rsid w:val="000E6BD7"/>
    <w:rsid w:val="000F19B1"/>
    <w:rsid w:val="000F3EFE"/>
    <w:rsid w:val="00110B62"/>
    <w:rsid w:val="00116E6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2174"/>
    <w:rsid w:val="002D09FF"/>
    <w:rsid w:val="002D7611"/>
    <w:rsid w:val="002D76BB"/>
    <w:rsid w:val="002E336A"/>
    <w:rsid w:val="002E552A"/>
    <w:rsid w:val="002F577F"/>
    <w:rsid w:val="00304757"/>
    <w:rsid w:val="003206DF"/>
    <w:rsid w:val="00323989"/>
    <w:rsid w:val="00324247"/>
    <w:rsid w:val="003531B7"/>
    <w:rsid w:val="00380146"/>
    <w:rsid w:val="003855F1"/>
    <w:rsid w:val="003B14BC"/>
    <w:rsid w:val="003B1F06"/>
    <w:rsid w:val="003C6BB4"/>
    <w:rsid w:val="003C6F34"/>
    <w:rsid w:val="003D6DA3"/>
    <w:rsid w:val="003F3B8F"/>
    <w:rsid w:val="003F728C"/>
    <w:rsid w:val="00435C6A"/>
    <w:rsid w:val="0045296C"/>
    <w:rsid w:val="00460118"/>
    <w:rsid w:val="0046314C"/>
    <w:rsid w:val="0046787F"/>
    <w:rsid w:val="004F787A"/>
    <w:rsid w:val="00501F18"/>
    <w:rsid w:val="0050571C"/>
    <w:rsid w:val="005133D7"/>
    <w:rsid w:val="00517C91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62416"/>
    <w:rsid w:val="00670A67"/>
    <w:rsid w:val="00681B25"/>
    <w:rsid w:val="006C1D35"/>
    <w:rsid w:val="006C39BE"/>
    <w:rsid w:val="006C4FD3"/>
    <w:rsid w:val="006C7354"/>
    <w:rsid w:val="006D77B6"/>
    <w:rsid w:val="00701C37"/>
    <w:rsid w:val="00714C68"/>
    <w:rsid w:val="00725A0A"/>
    <w:rsid w:val="007326F6"/>
    <w:rsid w:val="00746DFD"/>
    <w:rsid w:val="00755745"/>
    <w:rsid w:val="007568CA"/>
    <w:rsid w:val="007C531A"/>
    <w:rsid w:val="00802202"/>
    <w:rsid w:val="00806A39"/>
    <w:rsid w:val="00814615"/>
    <w:rsid w:val="0081627E"/>
    <w:rsid w:val="00871731"/>
    <w:rsid w:val="00875196"/>
    <w:rsid w:val="0088784C"/>
    <w:rsid w:val="008A56BE"/>
    <w:rsid w:val="008A6193"/>
    <w:rsid w:val="008B0703"/>
    <w:rsid w:val="008C7BA2"/>
    <w:rsid w:val="008D6014"/>
    <w:rsid w:val="008F60AF"/>
    <w:rsid w:val="0090362A"/>
    <w:rsid w:val="00904D12"/>
    <w:rsid w:val="00911266"/>
    <w:rsid w:val="00932CE5"/>
    <w:rsid w:val="00942884"/>
    <w:rsid w:val="0095679B"/>
    <w:rsid w:val="00963CB5"/>
    <w:rsid w:val="009B53DD"/>
    <w:rsid w:val="009C5A1D"/>
    <w:rsid w:val="009E09A3"/>
    <w:rsid w:val="00A370CB"/>
    <w:rsid w:val="00A47E2A"/>
    <w:rsid w:val="00A51923"/>
    <w:rsid w:val="00AA3F2E"/>
    <w:rsid w:val="00AA5E39"/>
    <w:rsid w:val="00AA6B40"/>
    <w:rsid w:val="00AD6A73"/>
    <w:rsid w:val="00AE264C"/>
    <w:rsid w:val="00B009B1"/>
    <w:rsid w:val="00B20598"/>
    <w:rsid w:val="00B245E8"/>
    <w:rsid w:val="00B253AE"/>
    <w:rsid w:val="00B60E7E"/>
    <w:rsid w:val="00B83AB6"/>
    <w:rsid w:val="00B939EF"/>
    <w:rsid w:val="00BA2F7E"/>
    <w:rsid w:val="00BA539E"/>
    <w:rsid w:val="00BB5C6B"/>
    <w:rsid w:val="00BC7D01"/>
    <w:rsid w:val="00BE2E88"/>
    <w:rsid w:val="00BE572D"/>
    <w:rsid w:val="00BF25ED"/>
    <w:rsid w:val="00BF3DE7"/>
    <w:rsid w:val="00C33343"/>
    <w:rsid w:val="00C33FFF"/>
    <w:rsid w:val="00C34233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0EE5"/>
    <w:rsid w:val="00D62341"/>
    <w:rsid w:val="00D649F9"/>
    <w:rsid w:val="00D64FF9"/>
    <w:rsid w:val="00D77A65"/>
    <w:rsid w:val="00D805C4"/>
    <w:rsid w:val="00D85619"/>
    <w:rsid w:val="00D94D54"/>
    <w:rsid w:val="00DB38C1"/>
    <w:rsid w:val="00DD03B5"/>
    <w:rsid w:val="00DE0497"/>
    <w:rsid w:val="00E44059"/>
    <w:rsid w:val="00E54572"/>
    <w:rsid w:val="00E5735F"/>
    <w:rsid w:val="00E577A9"/>
    <w:rsid w:val="00E70A47"/>
    <w:rsid w:val="00E824B7"/>
    <w:rsid w:val="00E828B0"/>
    <w:rsid w:val="00EA5644"/>
    <w:rsid w:val="00EB0EE0"/>
    <w:rsid w:val="00EB26EF"/>
    <w:rsid w:val="00EF234B"/>
    <w:rsid w:val="00F11EDB"/>
    <w:rsid w:val="00F12F38"/>
    <w:rsid w:val="00F162EA"/>
    <w:rsid w:val="00F17157"/>
    <w:rsid w:val="00F208C0"/>
    <w:rsid w:val="00F266A7"/>
    <w:rsid w:val="00F32118"/>
    <w:rsid w:val="00F55D6F"/>
    <w:rsid w:val="00FC0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20CA3-1A05-4C75-B767-73D920D94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2018-02-03T04:50:00Z</cp:lastPrinted>
  <dcterms:created xsi:type="dcterms:W3CDTF">2018-10-09T16:38:00Z</dcterms:created>
  <dcterms:modified xsi:type="dcterms:W3CDTF">2018-11-29T05:45:00Z</dcterms:modified>
</cp:coreProperties>
</file>